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метеорологический прогноз, а так же сведения по гидрологической обстановке по Республике Ингушетия на 19.04.2021 года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18.04.2021 13:04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метеорологический прогноз, а так же сведения по гидрологической обстановке по Республике Ингушетия на 19.04.2021 года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На 1 сутки: на период с 18 ч 18 апреля до 18 ч 19 апреля 2021 года:</w:t>
            </w:r>
            <w:r>
              <w:rPr/>
              <w:t xml:space="preserve"> облачно с прояснениями. Местами кратковременный дождь, гроза. Ветер северо-восточный и восточный 3-8 м/с, порывы до 14 м/с, при грозах, а также в горах 15-18 м/с. Температура воздуха ночью 7…12°, в отдельных горах до 3°; днём 13…18°, местами до 23…25°. В горных районах выше 2000 м лавиноопасно. 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Эпидемиологическая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Эпидемиологическая обстановка на территории республики стабильная.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Агрометеорологическая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Опасных агрометеорологических явлений не наблюдалось. Минимальная температура почвы на глубине узла кущения озимых культур критических значений не достигала.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Эпидемиологическая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Эпидемиологическая обстановка на территории республики стабильная.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Меры безопасности во время сильного ветра:</w:t>
            </w:r>
            <w:br/>
            <w:r>
              <w:rPr/>
              <w:t xml:space="preserve"> </w:t>
            </w:r>
            <w:br/>
            <w:r>
              <w:rPr/>
              <w:t xml:space="preserve"> - Уберите хозяйственные вещи со двора и балконов; закройте окна; избавьтесь от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машину следует парковать вдали от деревьев, а также слабо укрепленных конструкций .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рекламные щиты, шаткие строения и дома с неустойчивой кровлей .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Сильный порывистый ветер в горах не редкость. Чем больше высота, тем больше ветер воздействует на людей. На высоте более 4 000 м. не редко приходилось наблюдать разорванные ветром палатки. Резкое усиление ветра вызывает падение или срыв. Пурга или буран опасны, так как снижают видимость, влияет на нервную систему, приводят к переохлаждению организма. Сильный встречный ветер замедляет скорость движения, изматывает физически и морально, затрудняет дыхание.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осадках в виде дождя:</w:t>
            </w:r>
            <w:br/>
            <w:r>
              <w:rPr/>
              <w:t xml:space="preserve"> </w:t>
            </w:r>
            <w:br/>
            <w:r>
              <w:rPr/>
              <w:t xml:space="preserve"> При получении информации о выпадении обильных осадков воздержитесь от поездок по городу, по возможности оставайтесь в квартире или на работе. Включите средства проводного и радиовещания</w:t>
            </w:r>
            <w:br/>
            <w:r>
              <w:rPr/>
              <w:t xml:space="preserve"> </w:t>
            </w:r>
            <w:br/>
            <w:r>
              <w:rPr/>
              <w:t xml:space="preserve"> Если ливень застал вас на улице, не спускайтесь в подземные переходы и другие заглубленные помещения. Постарайтесь укрыться в зданиях расположенных выше возможного уровня подтопления.</w:t>
            </w:r>
            <w:br/>
            <w:r>
              <w:rPr/>
              <w:t xml:space="preserve"> </w:t>
            </w:r>
            <w:br/>
            <w:r>
              <w:rPr/>
              <w:t xml:space="preserve"> Если здание (помещение), в котором вы находитесь, подтапливает, постарайтесь покинуть его и перейти на ближайшую возвышенность.</w:t>
            </w:r>
            <w:br/>
            <w:r>
              <w:rPr/>
              <w:t xml:space="preserve"> </w:t>
            </w:r>
            <w:br/>
            <w:r>
              <w:rPr/>
              <w:t xml:space="preserve"> Если покинуть здание не представляется возможным, то поднимитесь на вышерасположенные этажи, выключите электричество и газ, плотно закройте окна, двери и сообщите о своем местонахождении в дежурную службу МЧС на телефон доверия Главного управления МЧС России по Республике Ингушетия 8(8734) 55 -99-99.</w:t>
            </w:r>
            <w:br/>
            <w:r>
              <w:rPr/>
              <w:t xml:space="preserve"> </w:t>
            </w:r>
            <w:br/>
            <w:r>
              <w:rPr/>
              <w:t xml:space="preserve"> Если ливень застал вас в личном транспорте, не пытайтесь преодолеть подтопленные участки. Медленно перестройтесь в крайний правый ряд (на обочину) и, не прибегая к экстренному торможению, прекратите движение. Включите аварийные огни и переждите ливень. В случае стремительного пребывания воды покиньте транспортное средство и пройдите на возвышенный участок местности или в ближайшее здание.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Основные правила безопасного поведения при грозе</w:t>
            </w:r>
            <w:br/>
            <w:r>
              <w:rPr/>
              <w:t xml:space="preserve"> </w:t>
            </w:r>
            <w:br/>
            <w:r>
              <w:rPr/>
              <w:t xml:space="preserve"> Во время грозы основную опасность представляет удар молнии. Кроме обычной линейной (или зигзагообразной) молнии, иногда наблюдается шаровая молния – светящийся шар, плавающий в воздухе над поверхностью земли и взрывающийся при столкновении с любым твердым предметом.</w:t>
            </w:r>
            <w:br/>
            <w:r>
              <w:rPr/>
              <w:t xml:space="preserve"> </w:t>
            </w:r>
            <w:br/>
            <w:r>
              <w:rPr/>
              <w:t xml:space="preserve"> Молния опасна тогда, когда вслед за вспышкой следует раскат грома. В этом случае срочно примите меры предосторожности:</w:t>
            </w:r>
            <w:br/>
            <w:r>
              <w:rPr/>
              <w:t xml:space="preserve"> </w:t>
            </w:r>
            <w:br/>
            <w:r>
              <w:rPr/>
              <w:t xml:space="preserve"> - в квартире, доме, здании отключите все имеющиеся бытовые электроприборы;</w:t>
            </w:r>
            <w:br/>
            <w:r>
              <w:rPr/>
              <w:t xml:space="preserve"> </w:t>
            </w:r>
            <w:br/>
            <w:r>
              <w:rPr/>
              <w:t xml:space="preserve"> - не стойте у открытых окон и дверей, а также не касайтесь водопроводных кранов, труб;</w:t>
            </w:r>
            <w:br/>
            <w:r>
              <w:rPr/>
              <w:t xml:space="preserve"> </w:t>
            </w:r>
            <w:br/>
            <w:r>
              <w:rPr/>
              <w:t xml:space="preserve"> - окна в помещении должны быть закрыты, чтобы исключить попадание в них шаровой молнии.</w:t>
            </w:r>
            <w:br/>
            <w:r>
              <w:rPr/>
              <w:t xml:space="preserve"> </w:t>
            </w:r>
            <w:br/>
            <w:r>
              <w:rPr/>
              <w:t xml:space="preserve"> Находясь на улице, в парковой зоне или в лесу:</w:t>
            </w:r>
            <w:br/>
            <w:r>
              <w:rPr/>
              <w:t xml:space="preserve"> </w:t>
            </w:r>
            <w:br/>
            <w:r>
              <w:rPr/>
              <w:t xml:space="preserve"> - нельзя прятаться под высокорослыми деревьями, лучше удалиться от них на безопасное расстояние (30-40 метров). Вероятность попадания молнии в конкретное дерево прямо пропорциональна его высоте. Опасность возрастает, если поблизости уже есть деревья, ранее пораженные молнией;</w:t>
            </w:r>
            <w:br/>
            <w:r>
              <w:rPr/>
              <w:t xml:space="preserve"> </w:t>
            </w:r>
            <w:br/>
            <w:r>
              <w:rPr/>
              <w:t xml:space="preserve"> - на улице постарайтесь как можно скорее укрыться в магазине или жилом доме, они имеют надежную защиту от молний, в отличие от остановок общественного транспорта;</w:t>
            </w:r>
            <w:br/>
            <w:r>
              <w:rPr/>
              <w:t xml:space="preserve"> </w:t>
            </w:r>
            <w:br/>
            <w:r>
              <w:rPr/>
              <w:t xml:space="preserve"> - любителям купаться или рыбачить с приближением грозы рекомендуется немедленно прекратить эти занятия и отойти подальше от водоёма;</w:t>
            </w:r>
            <w:br/>
            <w:r>
              <w:rPr/>
              <w:t xml:space="preserve"> </w:t>
            </w:r>
            <w:br/>
            <w:r>
              <w:rPr/>
              <w:t xml:space="preserve"> Если вы попали в чрезвычайную ситуацию, и вам нужна помощь пожарных или спасателей – единый номер для вызова всех экстренных служб с мобильного телефона «112», в случаи пожара с мобильного телефона по номеру «101» и «010», со стационарного телефона 01.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2021-05-08T19:45:40+03:00</dcterms:created>
  <dcterms:modified xsi:type="dcterms:W3CDTF">2021-05-08T19:45:40+03:00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